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004D9A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2E0F67" w:rsidRDefault="00FE7ADE" w:rsidP="00FE7ADE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FE7ADE" w:rsidRPr="00055375" w:rsidRDefault="00FE7ADE" w:rsidP="00FE7ADE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FE7ADE" w:rsidRPr="00090D2A" w:rsidRDefault="00FE7ADE" w:rsidP="00FE7ADE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E7ADE" w:rsidRPr="00090D2A" w:rsidRDefault="00FE7ADE" w:rsidP="00FE7ADE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</w:t>
      </w:r>
      <w:r w:rsidRPr="00FE7ADE">
        <w:rPr>
          <w:sz w:val="24"/>
          <w:szCs w:val="24"/>
          <w:lang w:val="el-GR"/>
        </w:rPr>
        <w:t xml:space="preserve"> </w:t>
      </w:r>
      <w:r w:rsidR="00F71DFA">
        <w:rPr>
          <w:b/>
          <w:sz w:val="24"/>
          <w:szCs w:val="24"/>
          <w:lang w:val="el-GR"/>
        </w:rPr>
        <w:t>Δευτέρα</w:t>
      </w:r>
      <w:r w:rsidRPr="00FE7ADE">
        <w:rPr>
          <w:b/>
          <w:sz w:val="24"/>
          <w:szCs w:val="24"/>
          <w:lang w:val="el-GR"/>
        </w:rPr>
        <w:t xml:space="preserve"> </w:t>
      </w:r>
      <w:r w:rsidR="005D4762">
        <w:rPr>
          <w:b/>
          <w:sz w:val="24"/>
          <w:szCs w:val="24"/>
          <w:lang w:val="el-GR"/>
        </w:rPr>
        <w:t>1</w:t>
      </w:r>
      <w:r w:rsidR="00F71DFA">
        <w:rPr>
          <w:b/>
          <w:sz w:val="24"/>
          <w:szCs w:val="24"/>
          <w:lang w:val="el-GR"/>
        </w:rPr>
        <w:t>8</w:t>
      </w:r>
      <w:r w:rsidRPr="00FE7ADE">
        <w:rPr>
          <w:b/>
          <w:sz w:val="24"/>
          <w:szCs w:val="24"/>
          <w:lang w:val="el-GR"/>
        </w:rPr>
        <w:t>/0</w:t>
      </w:r>
      <w:r w:rsidR="00F71DFA">
        <w:rPr>
          <w:b/>
          <w:sz w:val="24"/>
          <w:szCs w:val="24"/>
          <w:lang w:val="el-GR"/>
        </w:rPr>
        <w:t>7</w:t>
      </w:r>
      <w:r w:rsidRPr="00FE7ADE">
        <w:rPr>
          <w:b/>
          <w:sz w:val="24"/>
          <w:szCs w:val="24"/>
          <w:lang w:val="el-GR"/>
        </w:rPr>
        <w:t>/2016</w:t>
      </w:r>
      <w:r w:rsidRPr="00090D2A">
        <w:rPr>
          <w:sz w:val="24"/>
          <w:szCs w:val="24"/>
          <w:lang w:val="el-GR"/>
        </w:rPr>
        <w:t xml:space="preserve"> και ώρα </w:t>
      </w:r>
      <w:r w:rsidR="00F71DFA" w:rsidRPr="00F71DFA">
        <w:rPr>
          <w:b/>
          <w:sz w:val="24"/>
          <w:szCs w:val="24"/>
          <w:lang w:val="el-GR"/>
        </w:rPr>
        <w:t>11</w:t>
      </w:r>
      <w:r w:rsidRPr="00F71DFA">
        <w:rPr>
          <w:b/>
          <w:sz w:val="24"/>
          <w:szCs w:val="24"/>
          <w:lang w:val="el-GR"/>
        </w:rPr>
        <w:t>:</w:t>
      </w:r>
      <w:r w:rsidR="00F71DFA" w:rsidRPr="00F71DFA">
        <w:rPr>
          <w:b/>
          <w:sz w:val="24"/>
          <w:szCs w:val="24"/>
          <w:lang w:val="el-GR"/>
        </w:rPr>
        <w:t>15</w:t>
      </w:r>
      <w:r w:rsidRPr="00F71DFA">
        <w:rPr>
          <w:b/>
          <w:sz w:val="24"/>
          <w:szCs w:val="24"/>
          <w:lang w:val="el-GR"/>
        </w:rPr>
        <w:t xml:space="preserve"> </w:t>
      </w:r>
      <w:proofErr w:type="spellStart"/>
      <w:r w:rsidR="005D4762" w:rsidRPr="00F71DFA">
        <w:rPr>
          <w:b/>
          <w:sz w:val="24"/>
          <w:szCs w:val="24"/>
          <w:lang w:val="el-GR"/>
        </w:rPr>
        <w:t>π</w:t>
      </w:r>
      <w:r w:rsidRPr="00F71DFA">
        <w:rPr>
          <w:b/>
          <w:sz w:val="24"/>
          <w:szCs w:val="24"/>
          <w:lang w:val="el-GR"/>
        </w:rPr>
        <w:t>.μ</w:t>
      </w:r>
      <w:proofErr w:type="spellEnd"/>
      <w:r w:rsidRPr="00090D2A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>
        <w:rPr>
          <w:sz w:val="24"/>
          <w:szCs w:val="24"/>
          <w:lang w:val="el-GR"/>
        </w:rPr>
        <w:t xml:space="preserve">πραγματοποιηθεί </w:t>
      </w:r>
      <w:r w:rsidR="008405F7">
        <w:rPr>
          <w:sz w:val="24"/>
          <w:szCs w:val="24"/>
          <w:lang w:val="el-GR"/>
        </w:rPr>
        <w:t>στην αίθουσα</w:t>
      </w:r>
      <w:r>
        <w:rPr>
          <w:sz w:val="24"/>
          <w:szCs w:val="24"/>
          <w:lang w:val="el-GR"/>
        </w:rPr>
        <w:t xml:space="preserve"> </w:t>
      </w:r>
      <w:r w:rsidR="008405F7">
        <w:rPr>
          <w:sz w:val="24"/>
          <w:szCs w:val="24"/>
          <w:lang w:val="el-GR"/>
        </w:rPr>
        <w:t>Συνελεύσεων</w:t>
      </w:r>
      <w:r>
        <w:rPr>
          <w:sz w:val="24"/>
          <w:szCs w:val="24"/>
          <w:lang w:val="el-GR"/>
        </w:rPr>
        <w:t xml:space="preserve"> τ</w:t>
      </w:r>
      <w:r w:rsidRPr="00090D2A">
        <w:rPr>
          <w:sz w:val="24"/>
          <w:szCs w:val="24"/>
          <w:lang w:val="el-GR"/>
        </w:rPr>
        <w:t xml:space="preserve">ου </w:t>
      </w:r>
      <w:r w:rsidRPr="002E7DBD">
        <w:rPr>
          <w:sz w:val="24"/>
          <w:szCs w:val="24"/>
          <w:lang w:val="el-GR"/>
        </w:rPr>
        <w:t xml:space="preserve">κτηρίου </w:t>
      </w:r>
      <w:proofErr w:type="spellStart"/>
      <w:r w:rsidRPr="002E7DBD">
        <w:rPr>
          <w:sz w:val="24"/>
          <w:szCs w:val="24"/>
          <w:lang w:val="el-GR"/>
        </w:rPr>
        <w:t>Δημακόπουλου</w:t>
      </w:r>
      <w:proofErr w:type="spellEnd"/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>
        <w:rPr>
          <w:sz w:val="24"/>
          <w:szCs w:val="24"/>
          <w:lang w:val="el-GR"/>
        </w:rPr>
        <w:t xml:space="preserve">ου </w:t>
      </w:r>
      <w:r w:rsidRPr="00090D2A">
        <w:rPr>
          <w:sz w:val="24"/>
          <w:szCs w:val="24"/>
          <w:lang w:val="el-GR"/>
        </w:rPr>
        <w:t>φοιτ</w:t>
      </w:r>
      <w:r>
        <w:rPr>
          <w:sz w:val="24"/>
          <w:szCs w:val="24"/>
          <w:lang w:val="el-GR"/>
        </w:rPr>
        <w:t xml:space="preserve">ητή </w:t>
      </w:r>
      <w:r w:rsidRPr="00055375">
        <w:rPr>
          <w:b/>
          <w:sz w:val="24"/>
          <w:szCs w:val="24"/>
          <w:lang w:val="el-GR"/>
        </w:rPr>
        <w:t xml:space="preserve">κ. </w:t>
      </w:r>
      <w:r w:rsidR="00F71DFA">
        <w:rPr>
          <w:b/>
          <w:sz w:val="24"/>
          <w:szCs w:val="24"/>
          <w:lang w:val="el-GR"/>
        </w:rPr>
        <w:t xml:space="preserve">Ηλιόδωρου </w:t>
      </w:r>
      <w:proofErr w:type="spellStart"/>
      <w:r w:rsidR="00F71DFA">
        <w:rPr>
          <w:b/>
          <w:sz w:val="24"/>
          <w:szCs w:val="24"/>
          <w:lang w:val="el-GR"/>
        </w:rPr>
        <w:t>Ρεντίφη</w:t>
      </w:r>
      <w:proofErr w:type="spellEnd"/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F71DFA">
        <w:rPr>
          <w:b/>
          <w:i/>
          <w:sz w:val="24"/>
          <w:szCs w:val="24"/>
          <w:lang w:val="el-GR"/>
        </w:rPr>
        <w:t xml:space="preserve">Μελέτη της μικροβιολογικής σταθερότητας και </w:t>
      </w:r>
      <w:proofErr w:type="spellStart"/>
      <w:r w:rsidR="00F71DFA">
        <w:rPr>
          <w:b/>
          <w:i/>
          <w:sz w:val="24"/>
          <w:szCs w:val="24"/>
          <w:lang w:val="el-GR"/>
        </w:rPr>
        <w:t>διατηρησιμότητας</w:t>
      </w:r>
      <w:proofErr w:type="spellEnd"/>
      <w:r w:rsidR="00F71DFA">
        <w:rPr>
          <w:b/>
          <w:i/>
          <w:sz w:val="24"/>
          <w:szCs w:val="24"/>
          <w:lang w:val="el-GR"/>
        </w:rPr>
        <w:t xml:space="preserve"> διαφόρων τύπων συσκευασμένου παστεριωμένου γάλακτος του εμπορίου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r>
        <w:rPr>
          <w:sz w:val="24"/>
          <w:szCs w:val="24"/>
          <w:lang w:val="el-GR"/>
        </w:rPr>
        <w:t xml:space="preserve">Λέκτορας </w:t>
      </w:r>
      <w:r w:rsidR="00F71DFA">
        <w:rPr>
          <w:sz w:val="24"/>
          <w:szCs w:val="24"/>
          <w:lang w:val="el-GR"/>
        </w:rPr>
        <w:t>Α. Ακτύπης</w:t>
      </w:r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(επιβλέπ</w:t>
      </w:r>
      <w:r w:rsidR="00F71DFA">
        <w:rPr>
          <w:sz w:val="24"/>
          <w:szCs w:val="24"/>
          <w:lang w:val="el-GR"/>
        </w:rPr>
        <w:t>ων</w:t>
      </w:r>
      <w:r w:rsidRPr="00090D2A">
        <w:rPr>
          <w:sz w:val="24"/>
          <w:szCs w:val="24"/>
          <w:lang w:val="el-GR"/>
        </w:rPr>
        <w:t>), Καθ</w:t>
      </w:r>
      <w:r w:rsidR="00F71DFA">
        <w:rPr>
          <w:sz w:val="24"/>
          <w:szCs w:val="24"/>
          <w:lang w:val="el-GR"/>
        </w:rPr>
        <w:t>ηγητής</w:t>
      </w:r>
      <w:r w:rsidRPr="00090D2A">
        <w:rPr>
          <w:sz w:val="24"/>
          <w:szCs w:val="24"/>
          <w:lang w:val="el-GR"/>
        </w:rPr>
        <w:t xml:space="preserve"> </w:t>
      </w:r>
      <w:r w:rsidR="00F71DFA">
        <w:rPr>
          <w:sz w:val="24"/>
          <w:szCs w:val="24"/>
          <w:lang w:val="el-GR"/>
        </w:rPr>
        <w:t xml:space="preserve">Στ. </w:t>
      </w:r>
      <w:proofErr w:type="spellStart"/>
      <w:r w:rsidR="00F71DFA">
        <w:rPr>
          <w:sz w:val="24"/>
          <w:szCs w:val="24"/>
          <w:lang w:val="el-GR"/>
        </w:rPr>
        <w:t>Καμιναρίδης</w:t>
      </w:r>
      <w:proofErr w:type="spellEnd"/>
      <w:r>
        <w:rPr>
          <w:sz w:val="24"/>
          <w:szCs w:val="24"/>
          <w:lang w:val="el-GR"/>
        </w:rPr>
        <w:t>, Αν. Καθ</w:t>
      </w:r>
      <w:r w:rsidR="00F71DFA">
        <w:rPr>
          <w:sz w:val="24"/>
          <w:szCs w:val="24"/>
          <w:lang w:val="el-GR"/>
        </w:rPr>
        <w:t>ηγητής</w:t>
      </w:r>
      <w:r>
        <w:rPr>
          <w:sz w:val="24"/>
          <w:szCs w:val="24"/>
          <w:lang w:val="el-GR"/>
        </w:rPr>
        <w:t xml:space="preserve"> </w:t>
      </w:r>
      <w:r w:rsidR="00F71DFA">
        <w:rPr>
          <w:sz w:val="24"/>
          <w:szCs w:val="24"/>
          <w:lang w:val="el-GR"/>
        </w:rPr>
        <w:t>Κ. Μουντζούρης</w:t>
      </w:r>
      <w:r w:rsidRPr="00090D2A">
        <w:rPr>
          <w:bCs/>
          <w:sz w:val="24"/>
          <w:szCs w:val="24"/>
          <w:lang w:val="el-GR"/>
        </w:rPr>
        <w:t>).</w:t>
      </w:r>
    </w:p>
    <w:p w:rsidR="00FE7ADE" w:rsidRPr="00090D2A" w:rsidRDefault="00FE7ADE" w:rsidP="00FE7ADE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FE7ADE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FE7ADE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FE7ADE" w:rsidRPr="00090D2A" w:rsidRDefault="00FE7ADE" w:rsidP="00FE7ADE">
      <w:pPr>
        <w:jc w:val="center"/>
        <w:rPr>
          <w:sz w:val="24"/>
          <w:szCs w:val="24"/>
          <w:lang w:val="el-GR"/>
        </w:rPr>
      </w:pPr>
    </w:p>
    <w:p w:rsidR="00FE7ADE" w:rsidRPr="00090D2A" w:rsidRDefault="00FE7ADE" w:rsidP="00FE7ADE">
      <w:pPr>
        <w:rPr>
          <w:sz w:val="24"/>
          <w:szCs w:val="24"/>
          <w:lang w:val="el-GR"/>
        </w:rPr>
      </w:pPr>
    </w:p>
    <w:p w:rsidR="004407E2" w:rsidRPr="00FE7ADE" w:rsidRDefault="004407E2">
      <w:pPr>
        <w:rPr>
          <w:lang w:val="el-GR"/>
        </w:rPr>
      </w:pPr>
    </w:p>
    <w:sectPr w:rsidR="004407E2" w:rsidRPr="00FE7ADE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45" w:rsidRDefault="00D84645" w:rsidP="00FE7ADE">
      <w:r>
        <w:separator/>
      </w:r>
    </w:p>
  </w:endnote>
  <w:endnote w:type="continuationSeparator" w:id="0">
    <w:p w:rsidR="00D84645" w:rsidRDefault="00D84645" w:rsidP="00FE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45" w:rsidRDefault="00D84645" w:rsidP="00FE7ADE">
      <w:r>
        <w:separator/>
      </w:r>
    </w:p>
  </w:footnote>
  <w:footnote w:type="continuationSeparator" w:id="0">
    <w:p w:rsidR="00D84645" w:rsidRDefault="00D84645" w:rsidP="00FE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DE" w:rsidRPr="00090D2A" w:rsidRDefault="00FE7ADE" w:rsidP="00FE7ADE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FE7ADE" w:rsidRPr="001426FF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FE7ADE" w:rsidRPr="00090D2A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FE7ADE" w:rsidRPr="00090D2A" w:rsidRDefault="00FE7ADE" w:rsidP="00FE7ADE">
    <w:pPr>
      <w:rPr>
        <w:b/>
        <w:lang w:val="el-GR"/>
      </w:rPr>
    </w:pP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FE7ADE" w:rsidRPr="00090D2A" w:rsidRDefault="00FE7ADE" w:rsidP="00FE7ADE">
    <w:pPr>
      <w:jc w:val="center"/>
      <w:rPr>
        <w:b/>
        <w:i/>
        <w:lang w:val="el-GR"/>
      </w:rPr>
    </w:pPr>
  </w:p>
  <w:p w:rsidR="00FE7ADE" w:rsidRPr="00090D2A" w:rsidRDefault="00FE7ADE" w:rsidP="00FE7ADE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FE7ADE" w:rsidRPr="00090D2A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FE7ADE" w:rsidRPr="00FE7ADE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FE7ADE" w:rsidRPr="00FE7ADE" w:rsidRDefault="00FE7ADE" w:rsidP="00FE7ADE">
    <w:pPr>
      <w:pStyle w:val="a3"/>
      <w:rPr>
        <w:lang w:val="en-US"/>
      </w:rPr>
    </w:pPr>
  </w:p>
  <w:p w:rsidR="00FE7ADE" w:rsidRPr="00FE7ADE" w:rsidRDefault="00FE7AD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DE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635F"/>
    <w:rsid w:val="0043699D"/>
    <w:rsid w:val="004371A5"/>
    <w:rsid w:val="004407E2"/>
    <w:rsid w:val="004408D5"/>
    <w:rsid w:val="00442F34"/>
    <w:rsid w:val="00442FF9"/>
    <w:rsid w:val="0044530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762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C7D25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05F7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0677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7615B"/>
    <w:rsid w:val="00D8110D"/>
    <w:rsid w:val="00D811DA"/>
    <w:rsid w:val="00D813D7"/>
    <w:rsid w:val="00D840A8"/>
    <w:rsid w:val="00D84645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4F6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1DFA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17F"/>
    <w:rsid w:val="00FE2574"/>
    <w:rsid w:val="00FE29A0"/>
    <w:rsid w:val="00FE6191"/>
    <w:rsid w:val="00FE7ADE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FE7ADE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FE7ADE"/>
  </w:style>
  <w:style w:type="paragraph" w:styleId="a4">
    <w:name w:val="footer"/>
    <w:basedOn w:val="a"/>
    <w:link w:val="Char0"/>
    <w:uiPriority w:val="99"/>
    <w:semiHidden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FE7ADE"/>
  </w:style>
  <w:style w:type="character" w:customStyle="1" w:styleId="2Char">
    <w:name w:val="Επικεφαλίδα 2 Char"/>
    <w:basedOn w:val="a0"/>
    <w:link w:val="2"/>
    <w:rsid w:val="00FE7ADE"/>
    <w:rPr>
      <w:rFonts w:ascii="Bookman Old Style" w:eastAsia="Times New Roman" w:hAnsi="Bookman Old Style" w:cs="Times New Roman"/>
      <w:b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B34F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B34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4</cp:revision>
  <cp:lastPrinted>2016-07-08T05:30:00Z</cp:lastPrinted>
  <dcterms:created xsi:type="dcterms:W3CDTF">2016-04-26T09:34:00Z</dcterms:created>
  <dcterms:modified xsi:type="dcterms:W3CDTF">2016-07-08T05:37:00Z</dcterms:modified>
</cp:coreProperties>
</file>